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Приложение 1</w:t>
      </w: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к административному регламенту </w:t>
      </w: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предоставления муниципальной</w:t>
      </w:r>
    </w:p>
    <w:p w:rsidR="00E71DFE" w:rsidRDefault="00E71DFE" w:rsidP="009B027F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услуги «</w:t>
      </w:r>
      <w:r w:rsidR="009B027F" w:rsidRPr="003A0179">
        <w:rPr>
          <w:rFonts w:ascii="Times New Roman" w:eastAsia="Times New Roman" w:hAnsi="Times New Roman"/>
          <w:color w:val="000000" w:themeColor="text1"/>
          <w:sz w:val="28"/>
          <w:szCs w:val="28"/>
        </w:rPr>
        <w:t>Перевод жилого помещения в нежилое помещение и нежилого помещения в жилое помещение</w:t>
      </w:r>
      <w:r>
        <w:rPr>
          <w:rFonts w:ascii="Times New Roman" w:eastAsia="Times New Roman" w:hAnsi="Times New Roman"/>
          <w:sz w:val="28"/>
          <w:szCs w:val="28"/>
        </w:rPr>
        <w:t>»</w:t>
      </w: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</w:p>
    <w:p w:rsidR="00E71DFE" w:rsidRDefault="00E71DFE" w:rsidP="00E71DFE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</w:rPr>
      </w:pPr>
    </w:p>
    <w:p w:rsidR="00E71DFE" w:rsidRDefault="00E71DFE" w:rsidP="00E71DFE">
      <w:pPr>
        <w:spacing w:after="0" w:line="240" w:lineRule="auto"/>
        <w:jc w:val="center"/>
        <w:rPr>
          <w:b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ПЕРЕЧЕНЬ</w:t>
      </w: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признаков заявителя, а также комбинации значений признаков, каждая из которых соответствует одному варианту предоставления муниципальной услуги</w:t>
      </w: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Таблица 1. Перечень признаков</w:t>
      </w:r>
    </w:p>
    <w:p w:rsidR="00E71DFE" w:rsidRDefault="00E71DFE" w:rsidP="00E71DF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3221"/>
        <w:gridCol w:w="5488"/>
      </w:tblGrid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№</w:t>
            </w:r>
          </w:p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center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Признак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center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Значения признака заявителя</w:t>
            </w:r>
          </w:p>
        </w:tc>
      </w:tr>
      <w:tr w:rsidR="00E71DFE" w:rsidTr="009B027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Результат предоставления муниципальной услуги: «</w:t>
            </w:r>
            <w:r w:rsidR="009B027F" w:rsidRPr="003A017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Перевод жилого помещения в нежилое помещение и нежилого помещения в жилое помещение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»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Категория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Физическое лицо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физических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Категория заявителя 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Юридические лица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юридических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E71DFE" w:rsidTr="009B027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Результат предоставления муниципальной услуги «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Исправление допущенных опечаток и (или) ошибок в документах, выданных в результате предоставления муниципальной услуги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» 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Категория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Физическое лицо</w:t>
            </w:r>
          </w:p>
        </w:tc>
      </w:tr>
      <w:tr w:rsidR="00E71DFE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физических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Default="00E71DFE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E71DFE" w:rsidRDefault="00E71DFE" w:rsidP="00DE2814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Категория заявителя 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Юридические лица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юридических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lastRenderedPageBreak/>
              <w:t>Результат предоставления муниципальной услуги «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Выдача дубликата результата предоставления муниципальной услуги»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Категория заявителя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Физическое лицо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От имени физических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8"/>
                <w:szCs w:val="28"/>
              </w:rPr>
              <w:t>2. Лица, действующие в соответствии с законом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Категория заявителя 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Юридические лица</w:t>
            </w:r>
          </w:p>
        </w:tc>
      </w:tr>
      <w:tr w:rsidR="009B027F" w:rsidTr="009B027F"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От имени юридических лиц заявления могут подавать</w:t>
            </w:r>
          </w:p>
        </w:tc>
        <w:tc>
          <w:tcPr>
            <w:tcW w:w="5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 w:cs="font237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1. Представители, действующие в силу полномочий, основанных на доверенности;</w:t>
            </w:r>
          </w:p>
          <w:p w:rsidR="009B027F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2. Лица, действующие в соответствии с законом</w:t>
            </w:r>
          </w:p>
        </w:tc>
      </w:tr>
    </w:tbl>
    <w:p w:rsidR="00E71DFE" w:rsidRDefault="00E71DFE" w:rsidP="00E71DFE">
      <w:pPr>
        <w:spacing w:after="0" w:line="240" w:lineRule="auto"/>
        <w:ind w:left="4152" w:firstLine="708"/>
        <w:rPr>
          <w:rStyle w:val="a3"/>
          <w:rFonts w:ascii="Times New Roman" w:hAnsi="Times New Roman"/>
          <w:b w:val="0"/>
          <w:sz w:val="28"/>
          <w:szCs w:val="28"/>
        </w:rPr>
      </w:pPr>
    </w:p>
    <w:p w:rsidR="00E71DFE" w:rsidRDefault="00E71DFE" w:rsidP="00E71DFE">
      <w:pPr>
        <w:spacing w:after="0" w:line="240" w:lineRule="auto"/>
        <w:ind w:hanging="41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  <w:r>
        <w:rPr>
          <w:rStyle w:val="a3"/>
          <w:rFonts w:ascii="Times New Roman" w:hAnsi="Times New Roman"/>
          <w:sz w:val="28"/>
          <w:szCs w:val="28"/>
        </w:rPr>
        <w:t>Таблица 2. Комбинации значений признаков, каждая из которых соответствует одному варианту предоставления муниципальной услуги</w:t>
      </w:r>
    </w:p>
    <w:p w:rsidR="00E71DFE" w:rsidRDefault="00E71DFE" w:rsidP="00E71DFE">
      <w:pPr>
        <w:spacing w:after="0" w:line="240" w:lineRule="auto"/>
        <w:ind w:hanging="41"/>
        <w:jc w:val="center"/>
        <w:rPr>
          <w:rStyle w:val="a3"/>
          <w:rFonts w:ascii="Times New Roman" w:hAnsi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7"/>
        <w:gridCol w:w="7948"/>
      </w:tblGrid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  <w:r w:rsidRPr="00E857DC"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  <w:t>№ варианта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jc w:val="center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  <w:r w:rsidRPr="00E857DC"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  <w:t>Комбинации значений признаков</w:t>
            </w:r>
          </w:p>
        </w:tc>
      </w:tr>
      <w:tr w:rsidR="00E71DFE" w:rsidTr="009B027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  <w:r w:rsidRPr="00E857DC"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  <w:t>Результат предоставления муниципальной услуги, за которой обращается заявитель:</w:t>
            </w:r>
            <w:r w:rsidRPr="009B027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«</w:t>
            </w:r>
            <w:r w:rsidR="009B027F" w:rsidRPr="009B027F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Перевод жилого помещения в нежилое помещение и нежилого помещения в жилое помещение</w:t>
            </w:r>
            <w:r w:rsidRPr="009B027F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»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  <w:r w:rsidRPr="00E857DC"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  <w:t>1.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E857DC">
              <w:rPr>
                <w:sz w:val="26"/>
                <w:szCs w:val="26"/>
                <w:lang w:eastAsia="en-US"/>
              </w:rPr>
              <w:t xml:space="preserve">Физические лица, имеющие право </w:t>
            </w:r>
            <w:r w:rsidR="009B027F">
              <w:rPr>
                <w:sz w:val="26"/>
                <w:szCs w:val="26"/>
                <w:lang w:eastAsia="en-US"/>
              </w:rPr>
              <w:t>на предоставление муниципал</w:t>
            </w:r>
            <w:r w:rsidR="009B027F">
              <w:rPr>
                <w:sz w:val="26"/>
                <w:szCs w:val="26"/>
                <w:lang w:eastAsia="en-US"/>
              </w:rPr>
              <w:t>ь</w:t>
            </w:r>
            <w:r w:rsidR="009B027F">
              <w:rPr>
                <w:sz w:val="26"/>
                <w:szCs w:val="26"/>
                <w:lang w:eastAsia="en-US"/>
              </w:rPr>
              <w:t xml:space="preserve">ной услуги по переводу </w:t>
            </w:r>
            <w:r w:rsidR="009B027F" w:rsidRPr="009B027F">
              <w:rPr>
                <w:color w:val="000000" w:themeColor="text1"/>
                <w:sz w:val="26"/>
                <w:szCs w:val="26"/>
              </w:rPr>
              <w:t>жилого помещения в нежилое помещение и нежилого помещения в жилое помещение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E857DC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E857DC">
              <w:rPr>
                <w:sz w:val="26"/>
                <w:szCs w:val="26"/>
                <w:lang w:eastAsia="en-US"/>
              </w:rPr>
              <w:t>о</w:t>
            </w:r>
            <w:r w:rsidRPr="00E857DC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E857DC">
              <w:rPr>
                <w:sz w:val="26"/>
                <w:szCs w:val="26"/>
                <w:lang w:eastAsia="en-US"/>
              </w:rPr>
              <w:t>л</w:t>
            </w:r>
            <w:r w:rsidRPr="00E857DC">
              <w:rPr>
                <w:sz w:val="26"/>
                <w:szCs w:val="26"/>
                <w:lang w:eastAsia="en-US"/>
              </w:rPr>
              <w:t xml:space="preserve">номочиями </w:t>
            </w:r>
            <w:r w:rsidR="00DE2814">
              <w:rPr>
                <w:sz w:val="26"/>
                <w:szCs w:val="26"/>
                <w:lang w:eastAsia="en-US"/>
              </w:rPr>
              <w:t>в установленном законом порядке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E857DC" w:rsidRDefault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  <w:t>2.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E857DC" w:rsidRDefault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Юридические лица, </w:t>
            </w:r>
            <w:r w:rsidRPr="00E857DC">
              <w:rPr>
                <w:sz w:val="26"/>
                <w:szCs w:val="26"/>
                <w:lang w:eastAsia="en-US"/>
              </w:rPr>
              <w:t xml:space="preserve">имеющие право </w:t>
            </w:r>
            <w:r>
              <w:rPr>
                <w:sz w:val="26"/>
                <w:szCs w:val="26"/>
                <w:lang w:eastAsia="en-US"/>
              </w:rPr>
              <w:t>на предоставление муниц</w:t>
            </w:r>
            <w:r>
              <w:rPr>
                <w:sz w:val="26"/>
                <w:szCs w:val="26"/>
                <w:lang w:eastAsia="en-US"/>
              </w:rPr>
              <w:t>и</w:t>
            </w:r>
            <w:r>
              <w:rPr>
                <w:sz w:val="26"/>
                <w:szCs w:val="26"/>
                <w:lang w:eastAsia="en-US"/>
              </w:rPr>
              <w:t xml:space="preserve">пальной услуги по переводу </w:t>
            </w:r>
            <w:r w:rsidRPr="009B027F">
              <w:rPr>
                <w:color w:val="000000" w:themeColor="text1"/>
                <w:sz w:val="26"/>
                <w:szCs w:val="26"/>
              </w:rPr>
              <w:t>жилого помещения в нежилое помещ</w:t>
            </w:r>
            <w:r w:rsidRPr="009B027F">
              <w:rPr>
                <w:color w:val="000000" w:themeColor="text1"/>
                <w:sz w:val="26"/>
                <w:szCs w:val="26"/>
              </w:rPr>
              <w:t>е</w:t>
            </w:r>
            <w:r w:rsidRPr="009B027F">
              <w:rPr>
                <w:color w:val="000000" w:themeColor="text1"/>
                <w:sz w:val="26"/>
                <w:szCs w:val="26"/>
              </w:rPr>
              <w:t>ние и нежилого помещения в жилое помещение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E857DC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E857DC">
              <w:rPr>
                <w:sz w:val="26"/>
                <w:szCs w:val="26"/>
                <w:lang w:eastAsia="en-US"/>
              </w:rPr>
              <w:t>о</w:t>
            </w:r>
            <w:r w:rsidRPr="00E857DC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E857DC">
              <w:rPr>
                <w:sz w:val="26"/>
                <w:szCs w:val="26"/>
                <w:lang w:eastAsia="en-US"/>
              </w:rPr>
              <w:t>л</w:t>
            </w:r>
            <w:r w:rsidRPr="00E857DC">
              <w:rPr>
                <w:sz w:val="26"/>
                <w:szCs w:val="26"/>
                <w:lang w:eastAsia="en-US"/>
              </w:rPr>
              <w:t xml:space="preserve">номочиями </w:t>
            </w:r>
            <w:r>
              <w:rPr>
                <w:sz w:val="26"/>
                <w:szCs w:val="26"/>
                <w:lang w:eastAsia="en-US"/>
              </w:rPr>
              <w:t>в установленном законом порядке</w:t>
            </w:r>
          </w:p>
        </w:tc>
      </w:tr>
      <w:tr w:rsidR="00E71DFE" w:rsidTr="009B027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857DC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Результат предоставления муниципальной услуги, за которой обращается заявитель: «</w:t>
            </w:r>
            <w:r w:rsidRPr="00E857DC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Исправление допущенных опечаток и (или) ошибок в документах, выданных в результате предоставления муниципальной услуги</w:t>
            </w:r>
            <w:r w:rsidRPr="00E857DC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»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857DC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857DC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Физические лица, </w:t>
            </w:r>
            <w:r w:rsidRPr="00E857D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ранее обратившиеся за получением муниципальной услуги «</w:t>
            </w:r>
            <w:r w:rsidR="009B027F" w:rsidRPr="003A017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Перевод жилого помещения в нежилое помещение и нежилого помещения в жилое помещение</w:t>
            </w:r>
            <w:r w:rsidRPr="00E857D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», по результатам предоставления которой выданы документы с допущенными опечатками и ошибками</w:t>
            </w:r>
          </w:p>
        </w:tc>
      </w:tr>
      <w:tr w:rsidR="00E71DFE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1DFE" w:rsidRPr="00E857DC" w:rsidRDefault="00E71DFE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7DC" w:rsidRPr="00E857DC" w:rsidRDefault="00E71D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857D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От имени заявителя за предоставлением муниципальной услуги </w:t>
            </w:r>
          </w:p>
          <w:p w:rsidR="00E71DFE" w:rsidRPr="00E857DC" w:rsidRDefault="00E71DFE" w:rsidP="00E857DC">
            <w:pPr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857D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может обратиться представитель, наделенный соответствующими полномочиями </w:t>
            </w:r>
            <w:r w:rsidR="00DE2814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 установленном законом порядке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E857DC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  <w:r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  <w:lastRenderedPageBreak/>
              <w:t>2.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E857DC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Юридические лица, </w:t>
            </w:r>
            <w:r w:rsidRPr="00E857DC">
              <w:rPr>
                <w:sz w:val="26"/>
                <w:szCs w:val="26"/>
                <w:lang w:eastAsia="en-US"/>
              </w:rPr>
              <w:t xml:space="preserve">имеющие право </w:t>
            </w:r>
            <w:r>
              <w:rPr>
                <w:sz w:val="26"/>
                <w:szCs w:val="26"/>
                <w:lang w:eastAsia="en-US"/>
              </w:rPr>
              <w:t>на предоставление муниц</w:t>
            </w:r>
            <w:r>
              <w:rPr>
                <w:sz w:val="26"/>
                <w:szCs w:val="26"/>
                <w:lang w:eastAsia="en-US"/>
              </w:rPr>
              <w:t>и</w:t>
            </w:r>
            <w:r>
              <w:rPr>
                <w:sz w:val="26"/>
                <w:szCs w:val="26"/>
                <w:lang w:eastAsia="en-US"/>
              </w:rPr>
              <w:t xml:space="preserve">пальной услуги по переводу </w:t>
            </w:r>
            <w:r w:rsidRPr="009B027F">
              <w:rPr>
                <w:color w:val="000000" w:themeColor="text1"/>
                <w:sz w:val="26"/>
                <w:szCs w:val="26"/>
              </w:rPr>
              <w:t>жилого помещения в нежилое помещ</w:t>
            </w:r>
            <w:r w:rsidRPr="009B027F">
              <w:rPr>
                <w:color w:val="000000" w:themeColor="text1"/>
                <w:sz w:val="26"/>
                <w:szCs w:val="26"/>
              </w:rPr>
              <w:t>е</w:t>
            </w:r>
            <w:r w:rsidRPr="009B027F">
              <w:rPr>
                <w:color w:val="000000" w:themeColor="text1"/>
                <w:sz w:val="26"/>
                <w:szCs w:val="26"/>
              </w:rPr>
              <w:t>ние и нежилого помещения в жилое помещение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E857DC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E857DC">
              <w:rPr>
                <w:sz w:val="26"/>
                <w:szCs w:val="26"/>
                <w:lang w:eastAsia="en-US"/>
              </w:rPr>
              <w:t>о</w:t>
            </w:r>
            <w:r w:rsidRPr="00E857DC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E857DC">
              <w:rPr>
                <w:sz w:val="26"/>
                <w:szCs w:val="26"/>
                <w:lang w:eastAsia="en-US"/>
              </w:rPr>
              <w:t>л</w:t>
            </w:r>
            <w:r w:rsidRPr="00E857DC">
              <w:rPr>
                <w:sz w:val="26"/>
                <w:szCs w:val="26"/>
                <w:lang w:eastAsia="en-US"/>
              </w:rPr>
              <w:t xml:space="preserve">номочиями </w:t>
            </w:r>
            <w:r>
              <w:rPr>
                <w:sz w:val="26"/>
                <w:szCs w:val="26"/>
                <w:lang w:eastAsia="en-US"/>
              </w:rPr>
              <w:t>в установленном законом порядке</w:t>
            </w:r>
          </w:p>
        </w:tc>
      </w:tr>
      <w:tr w:rsidR="009B027F" w:rsidTr="009B027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E857DC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 w:rsidRPr="00E857DC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Результат предоставления муниципальной услуги «</w:t>
            </w:r>
            <w:r w:rsidRPr="00E857DC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</w:rPr>
              <w:t>Выдача дубликата результата предоставления муниципальной услуги»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E857DC" w:rsidRDefault="009B027F" w:rsidP="009B027F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857DC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E857DC" w:rsidRDefault="009B027F" w:rsidP="009B027F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857DC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Физические лица, </w:t>
            </w:r>
            <w:r w:rsidRPr="00E857D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ранее получившие муниципальную услугу «</w:t>
            </w:r>
            <w:r w:rsidRPr="003A0179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Перевод жилого помещения в нежилое помещение и нежилого помещения в жилое помещение</w:t>
            </w:r>
            <w:r w:rsidRPr="00E857D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», обратившиеся за выдачей дубликата документа, выданного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по результату ее предоставления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E857DC" w:rsidRDefault="009B027F" w:rsidP="009B027F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27F" w:rsidRPr="00E857DC" w:rsidRDefault="009B027F" w:rsidP="009B027F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E857DC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От имени заявителя за предоставлением муниципальной услуги может обратиться представитель, наделенный соответствующими полномочиями </w:t>
            </w:r>
            <w:r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в установленном законом порядке</w:t>
            </w:r>
          </w:p>
        </w:tc>
      </w:tr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E857DC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  <w:bookmarkStart w:id="0" w:name="_GoBack" w:colFirst="0" w:colLast="0"/>
            <w:r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  <w:t>2.</w:t>
            </w: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Pr="00E857DC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Юридические лица, </w:t>
            </w:r>
            <w:r w:rsidRPr="00E857DC">
              <w:rPr>
                <w:sz w:val="26"/>
                <w:szCs w:val="26"/>
                <w:lang w:eastAsia="en-US"/>
              </w:rPr>
              <w:t xml:space="preserve">имеющие право </w:t>
            </w:r>
            <w:r>
              <w:rPr>
                <w:sz w:val="26"/>
                <w:szCs w:val="26"/>
                <w:lang w:eastAsia="en-US"/>
              </w:rPr>
              <w:t>на предоставление муниц</w:t>
            </w:r>
            <w:r>
              <w:rPr>
                <w:sz w:val="26"/>
                <w:szCs w:val="26"/>
                <w:lang w:eastAsia="en-US"/>
              </w:rPr>
              <w:t>и</w:t>
            </w:r>
            <w:r>
              <w:rPr>
                <w:sz w:val="26"/>
                <w:szCs w:val="26"/>
                <w:lang w:eastAsia="en-US"/>
              </w:rPr>
              <w:t xml:space="preserve">пальной услуги по переводу </w:t>
            </w:r>
            <w:r w:rsidRPr="009B027F">
              <w:rPr>
                <w:color w:val="000000" w:themeColor="text1"/>
                <w:sz w:val="26"/>
                <w:szCs w:val="26"/>
              </w:rPr>
              <w:t>жилого помещения в нежилое помещ</w:t>
            </w:r>
            <w:r w:rsidRPr="009B027F">
              <w:rPr>
                <w:color w:val="000000" w:themeColor="text1"/>
                <w:sz w:val="26"/>
                <w:szCs w:val="26"/>
              </w:rPr>
              <w:t>е</w:t>
            </w:r>
            <w:r w:rsidRPr="009B027F">
              <w:rPr>
                <w:color w:val="000000" w:themeColor="text1"/>
                <w:sz w:val="26"/>
                <w:szCs w:val="26"/>
              </w:rPr>
              <w:t>ние и нежилого помещения в жилое помещение</w:t>
            </w:r>
          </w:p>
        </w:tc>
      </w:tr>
      <w:bookmarkEnd w:id="0"/>
      <w:tr w:rsidR="009B027F" w:rsidTr="009B027F"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spacing w:after="0" w:line="240" w:lineRule="auto"/>
              <w:jc w:val="both"/>
              <w:rPr>
                <w:rStyle w:val="a3"/>
                <w:rFonts w:ascii="Times New Roman" w:eastAsia="Calibri" w:hAnsi="Times New Roman"/>
                <w:b w:val="0"/>
                <w:sz w:val="26"/>
                <w:szCs w:val="26"/>
              </w:rPr>
            </w:pPr>
          </w:p>
        </w:tc>
        <w:tc>
          <w:tcPr>
            <w:tcW w:w="7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27F" w:rsidRDefault="009B027F" w:rsidP="009B027F">
            <w:pPr>
              <w:pStyle w:val="formattext"/>
              <w:shd w:val="clear" w:color="auto" w:fill="FFFFFF"/>
              <w:spacing w:line="276" w:lineRule="auto"/>
              <w:textAlignment w:val="baseline"/>
              <w:rPr>
                <w:sz w:val="26"/>
                <w:szCs w:val="26"/>
                <w:lang w:eastAsia="en-US"/>
              </w:rPr>
            </w:pPr>
            <w:r w:rsidRPr="00E857DC">
              <w:rPr>
                <w:sz w:val="26"/>
                <w:szCs w:val="26"/>
                <w:lang w:eastAsia="en-US"/>
              </w:rPr>
              <w:t>От имени заявителя за предоставлением муниципальной услуги м</w:t>
            </w:r>
            <w:r w:rsidRPr="00E857DC">
              <w:rPr>
                <w:sz w:val="26"/>
                <w:szCs w:val="26"/>
                <w:lang w:eastAsia="en-US"/>
              </w:rPr>
              <w:t>о</w:t>
            </w:r>
            <w:r w:rsidRPr="00E857DC">
              <w:rPr>
                <w:sz w:val="26"/>
                <w:szCs w:val="26"/>
                <w:lang w:eastAsia="en-US"/>
              </w:rPr>
              <w:t>жет обратиться представитель, наделенный соответствующими по</w:t>
            </w:r>
            <w:r w:rsidRPr="00E857DC">
              <w:rPr>
                <w:sz w:val="26"/>
                <w:szCs w:val="26"/>
                <w:lang w:eastAsia="en-US"/>
              </w:rPr>
              <w:t>л</w:t>
            </w:r>
            <w:r w:rsidRPr="00E857DC">
              <w:rPr>
                <w:sz w:val="26"/>
                <w:szCs w:val="26"/>
                <w:lang w:eastAsia="en-US"/>
              </w:rPr>
              <w:t xml:space="preserve">номочиями </w:t>
            </w:r>
            <w:r>
              <w:rPr>
                <w:sz w:val="26"/>
                <w:szCs w:val="26"/>
                <w:lang w:eastAsia="en-US"/>
              </w:rPr>
              <w:t>в установленном законом порядке</w:t>
            </w:r>
          </w:p>
        </w:tc>
      </w:tr>
    </w:tbl>
    <w:p w:rsidR="00E71DFE" w:rsidRDefault="00E71DFE" w:rsidP="00E71DFE">
      <w:pPr>
        <w:spacing w:after="0" w:line="240" w:lineRule="auto"/>
        <w:ind w:hanging="41"/>
        <w:jc w:val="both"/>
        <w:rPr>
          <w:rStyle w:val="a3"/>
          <w:rFonts w:ascii="Times New Roman" w:hAnsi="Times New Roman"/>
          <w:b w:val="0"/>
          <w:sz w:val="28"/>
          <w:szCs w:val="28"/>
        </w:rPr>
      </w:pPr>
    </w:p>
    <w:p w:rsidR="00E857DC" w:rsidRDefault="00DE2814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ачальник </w:t>
      </w:r>
      <w:r w:rsidR="00E71DF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управления 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 жилищно-коммунальному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связи и жилищным вопросам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E71DFE" w:rsidRDefault="00E71DFE" w:rsidP="00E71DFE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обра</w:t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>зования Красноармейский район</w:t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E857DC"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ab/>
      </w:r>
      <w:r w:rsidR="005A26B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  </w:t>
      </w:r>
      <w:r w:rsidR="00DE2814">
        <w:rPr>
          <w:rFonts w:ascii="Times New Roman" w:eastAsia="Times New Roman" w:hAnsi="Times New Roman"/>
          <w:color w:val="000000" w:themeColor="text1"/>
          <w:sz w:val="28"/>
          <w:szCs w:val="28"/>
        </w:rPr>
        <w:t>Е.</w:t>
      </w:r>
      <w:r w:rsidR="009B027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А. </w:t>
      </w:r>
      <w:r w:rsidR="00DE2814">
        <w:rPr>
          <w:rFonts w:ascii="Times New Roman" w:eastAsia="Times New Roman" w:hAnsi="Times New Roman"/>
          <w:color w:val="000000" w:themeColor="text1"/>
          <w:sz w:val="28"/>
          <w:szCs w:val="28"/>
        </w:rPr>
        <w:t>Крутофал</w:t>
      </w:r>
    </w:p>
    <w:p w:rsidR="00B316D1" w:rsidRDefault="00B316D1"/>
    <w:sectPr w:rsidR="00B316D1" w:rsidSect="007A62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50C" w:rsidRDefault="006D250C" w:rsidP="007A6261">
      <w:pPr>
        <w:spacing w:after="0" w:line="240" w:lineRule="auto"/>
      </w:pPr>
      <w:r>
        <w:separator/>
      </w:r>
    </w:p>
  </w:endnote>
  <w:endnote w:type="continuationSeparator" w:id="1">
    <w:p w:rsidR="006D250C" w:rsidRDefault="006D250C" w:rsidP="007A6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3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50C" w:rsidRDefault="006D250C" w:rsidP="007A6261">
      <w:pPr>
        <w:spacing w:after="0" w:line="240" w:lineRule="auto"/>
      </w:pPr>
      <w:r>
        <w:separator/>
      </w:r>
    </w:p>
  </w:footnote>
  <w:footnote w:type="continuationSeparator" w:id="1">
    <w:p w:rsidR="006D250C" w:rsidRDefault="006D250C" w:rsidP="007A6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000183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A6261" w:rsidRPr="007A6261" w:rsidRDefault="00337F72" w:rsidP="007A6261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7A6261">
          <w:rPr>
            <w:rFonts w:ascii="Times New Roman" w:hAnsi="Times New Roman"/>
            <w:sz w:val="28"/>
            <w:szCs w:val="28"/>
          </w:rPr>
          <w:fldChar w:fldCharType="begin"/>
        </w:r>
        <w:r w:rsidR="007A6261" w:rsidRPr="007A626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A6261">
          <w:rPr>
            <w:rFonts w:ascii="Times New Roman" w:hAnsi="Times New Roman"/>
            <w:sz w:val="28"/>
            <w:szCs w:val="28"/>
          </w:rPr>
          <w:fldChar w:fldCharType="separate"/>
        </w:r>
        <w:r w:rsidR="005A26B0">
          <w:rPr>
            <w:rFonts w:ascii="Times New Roman" w:hAnsi="Times New Roman"/>
            <w:noProof/>
            <w:sz w:val="28"/>
            <w:szCs w:val="28"/>
          </w:rPr>
          <w:t>3</w:t>
        </w:r>
        <w:r w:rsidRPr="007A626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A6261" w:rsidRDefault="007A626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261" w:rsidRDefault="007A626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autoHyphenation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A2F4F"/>
    <w:rsid w:val="002A2F4F"/>
    <w:rsid w:val="00337F72"/>
    <w:rsid w:val="003F4B94"/>
    <w:rsid w:val="005A26B0"/>
    <w:rsid w:val="006D250C"/>
    <w:rsid w:val="00753F22"/>
    <w:rsid w:val="007A6261"/>
    <w:rsid w:val="009B027F"/>
    <w:rsid w:val="00A74D9E"/>
    <w:rsid w:val="00B316D1"/>
    <w:rsid w:val="00C14834"/>
    <w:rsid w:val="00DE2814"/>
    <w:rsid w:val="00E71DFE"/>
    <w:rsid w:val="00E85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FE"/>
    <w:pPr>
      <w:suppressAutoHyphens/>
      <w:spacing w:after="200" w:line="276" w:lineRule="auto"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71DF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71DFE"/>
    <w:rPr>
      <w:b/>
      <w:bCs/>
      <w:color w:val="26282F"/>
    </w:rPr>
  </w:style>
  <w:style w:type="paragraph" w:styleId="a4">
    <w:name w:val="header"/>
    <w:basedOn w:val="a"/>
    <w:link w:val="a5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6261"/>
    <w:rPr>
      <w:rFonts w:ascii="Calibri" w:eastAsia="SimSun" w:hAnsi="Calibri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7A6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6261"/>
    <w:rPr>
      <w:rFonts w:ascii="Calibri" w:eastAsia="SimSun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1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761</Words>
  <Characters>4342</Characters>
  <Application>Microsoft Office Word</Application>
  <DocSecurity>0</DocSecurity>
  <Lines>36</Lines>
  <Paragraphs>10</Paragraphs>
  <ScaleCrop>false</ScaleCrop>
  <Company/>
  <LinksUpToDate>false</LinksUpToDate>
  <CharactersWithSpaces>5093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tkacheva_ei</cp:lastModifiedBy>
  <cp:revision>10</cp:revision>
  <dcterms:created xsi:type="dcterms:W3CDTF">2025-07-10T12:20:00Z</dcterms:created>
  <dcterms:modified xsi:type="dcterms:W3CDTF">2025-08-27T11:30:00Z</dcterms:modified>
</cp:coreProperties>
</file>